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6627B7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627B7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6627B7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6627B7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6627B7">
        <w:rPr>
          <w:b/>
          <w:sz w:val="32"/>
          <w:szCs w:val="32"/>
        </w:rPr>
        <w:t>АДМИНИСТРАЦИЯ СЕЧЕНОВСКОГО</w:t>
      </w:r>
    </w:p>
    <w:p w:rsidR="009C7A53" w:rsidRPr="006627B7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6627B7">
        <w:rPr>
          <w:b/>
          <w:sz w:val="32"/>
          <w:szCs w:val="32"/>
        </w:rPr>
        <w:t xml:space="preserve">МУНИЦИПАЛЬНОГО </w:t>
      </w:r>
      <w:r w:rsidR="00226A5A" w:rsidRPr="006627B7">
        <w:rPr>
          <w:b/>
          <w:sz w:val="32"/>
          <w:szCs w:val="32"/>
        </w:rPr>
        <w:t>ОКРУГА</w:t>
      </w:r>
    </w:p>
    <w:p w:rsidR="009C7A53" w:rsidRPr="006627B7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6627B7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6627B7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6627B7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6627B7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Pr="006627B7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Pr="006627B7" w:rsidRDefault="001E7D42" w:rsidP="007F4719">
      <w:pPr>
        <w:pStyle w:val="a8"/>
        <w:ind w:firstLine="0"/>
        <w:jc w:val="center"/>
        <w:rPr>
          <w:szCs w:val="28"/>
          <w:u w:val="single"/>
        </w:rPr>
      </w:pPr>
      <w:r w:rsidRPr="006627B7">
        <w:rPr>
          <w:szCs w:val="28"/>
          <w:u w:val="single"/>
        </w:rPr>
        <w:t>07</w:t>
      </w:r>
      <w:r w:rsidR="00F6129E" w:rsidRPr="006627B7">
        <w:rPr>
          <w:szCs w:val="28"/>
          <w:u w:val="single"/>
        </w:rPr>
        <w:t>.08</w:t>
      </w:r>
      <w:r w:rsidR="002A6621" w:rsidRPr="006627B7">
        <w:rPr>
          <w:szCs w:val="28"/>
          <w:u w:val="single"/>
        </w:rPr>
        <w:t xml:space="preserve">.2026г. </w:t>
      </w:r>
      <w:r w:rsidR="002A6621" w:rsidRPr="006627B7">
        <w:rPr>
          <w:szCs w:val="28"/>
        </w:rPr>
        <w:t xml:space="preserve">                                                         </w:t>
      </w:r>
      <w:r w:rsidR="00E46357" w:rsidRPr="006627B7">
        <w:rPr>
          <w:szCs w:val="28"/>
        </w:rPr>
        <w:t xml:space="preserve">                            </w:t>
      </w:r>
      <w:r w:rsidR="002A6621" w:rsidRPr="006627B7">
        <w:rPr>
          <w:szCs w:val="28"/>
        </w:rPr>
        <w:t xml:space="preserve">     </w:t>
      </w:r>
      <w:r w:rsidR="006627B7" w:rsidRPr="006627B7">
        <w:rPr>
          <w:szCs w:val="28"/>
          <w:u w:val="single"/>
        </w:rPr>
        <w:t>№ 504</w:t>
      </w:r>
    </w:p>
    <w:p w:rsidR="008E4920" w:rsidRPr="006627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2F017D" w:rsidRPr="006627B7" w:rsidRDefault="002F017D" w:rsidP="00450034">
      <w:pPr>
        <w:ind w:firstLine="0"/>
        <w:rPr>
          <w:sz w:val="28"/>
          <w:szCs w:val="28"/>
        </w:rPr>
      </w:pPr>
    </w:p>
    <w:p w:rsidR="006627B7" w:rsidRPr="006627B7" w:rsidRDefault="006627B7" w:rsidP="006627B7">
      <w:pPr>
        <w:widowControl w:val="0"/>
        <w:autoSpaceDE w:val="0"/>
        <w:autoSpaceDN w:val="0"/>
        <w:spacing w:before="1"/>
        <w:ind w:right="708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6627B7">
        <w:rPr>
          <w:b/>
          <w:bCs/>
          <w:color w:val="00000A"/>
          <w:sz w:val="28"/>
          <w:szCs w:val="28"/>
          <w:lang w:eastAsia="en-US"/>
        </w:rPr>
        <w:t>Об</w:t>
      </w:r>
      <w:r w:rsidRPr="006627B7">
        <w:rPr>
          <w:b/>
          <w:bCs/>
          <w:color w:val="00000A"/>
          <w:spacing w:val="-2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утверждении</w:t>
      </w:r>
      <w:r w:rsidRPr="006627B7">
        <w:rPr>
          <w:b/>
          <w:bCs/>
          <w:color w:val="00000A"/>
          <w:spacing w:val="-2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порядка</w:t>
      </w:r>
      <w:r w:rsidRPr="006627B7">
        <w:rPr>
          <w:b/>
          <w:bCs/>
          <w:color w:val="00000A"/>
          <w:spacing w:val="-2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ведения</w:t>
      </w:r>
      <w:r w:rsidRPr="006627B7">
        <w:rPr>
          <w:b/>
          <w:bCs/>
          <w:color w:val="00000A"/>
          <w:spacing w:val="-3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проектной</w:t>
      </w:r>
      <w:r w:rsidRPr="006627B7">
        <w:rPr>
          <w:b/>
          <w:bCs/>
          <w:color w:val="00000A"/>
          <w:spacing w:val="-3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и</w:t>
      </w:r>
      <w:r w:rsidRPr="006627B7">
        <w:rPr>
          <w:b/>
          <w:bCs/>
          <w:color w:val="00000A"/>
          <w:spacing w:val="-3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pacing w:val="-2"/>
          <w:sz w:val="28"/>
          <w:szCs w:val="28"/>
          <w:lang w:eastAsia="en-US"/>
        </w:rPr>
        <w:t xml:space="preserve">рабочей </w:t>
      </w:r>
      <w:r w:rsidRPr="006627B7">
        <w:rPr>
          <w:b/>
          <w:bCs/>
          <w:color w:val="00000A"/>
          <w:sz w:val="28"/>
          <w:szCs w:val="28"/>
          <w:lang w:eastAsia="en-US"/>
        </w:rPr>
        <w:t>документации</w:t>
      </w:r>
      <w:r w:rsidRPr="006627B7">
        <w:rPr>
          <w:b/>
          <w:bCs/>
          <w:color w:val="00000A"/>
          <w:spacing w:val="-7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при строительстве, реконструкции, капитальном ремонте</w:t>
      </w:r>
      <w:r w:rsidRPr="006627B7">
        <w:rPr>
          <w:b/>
          <w:bCs/>
          <w:color w:val="00000A"/>
          <w:spacing w:val="40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объектов капитального строительства в</w:t>
      </w:r>
      <w:r w:rsidRPr="006627B7">
        <w:rPr>
          <w:b/>
          <w:bCs/>
          <w:color w:val="00000A"/>
          <w:spacing w:val="-7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форме</w:t>
      </w:r>
      <w:r w:rsidRPr="006627B7">
        <w:rPr>
          <w:b/>
          <w:bCs/>
          <w:color w:val="00000A"/>
          <w:spacing w:val="-7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электронных</w:t>
      </w:r>
      <w:r w:rsidRPr="006627B7">
        <w:rPr>
          <w:b/>
          <w:bCs/>
          <w:color w:val="00000A"/>
          <w:spacing w:val="-7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документов</w:t>
      </w:r>
      <w:r w:rsidRPr="006627B7">
        <w:rPr>
          <w:b/>
          <w:bCs/>
          <w:color w:val="00000A"/>
          <w:spacing w:val="-7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без</w:t>
      </w:r>
      <w:r w:rsidRPr="006627B7">
        <w:rPr>
          <w:b/>
          <w:bCs/>
          <w:color w:val="00000A"/>
          <w:spacing w:val="-7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>дублирования</w:t>
      </w:r>
      <w:r w:rsidRPr="006627B7">
        <w:rPr>
          <w:b/>
          <w:bCs/>
          <w:color w:val="00000A"/>
          <w:spacing w:val="-7"/>
          <w:sz w:val="28"/>
          <w:szCs w:val="28"/>
          <w:lang w:eastAsia="en-US"/>
        </w:rPr>
        <w:t xml:space="preserve"> </w:t>
      </w:r>
      <w:r w:rsidRPr="006627B7">
        <w:rPr>
          <w:b/>
          <w:bCs/>
          <w:color w:val="00000A"/>
          <w:sz w:val="28"/>
          <w:szCs w:val="28"/>
          <w:lang w:eastAsia="en-US"/>
        </w:rPr>
        <w:t xml:space="preserve">на бумажном носителе </w:t>
      </w:r>
    </w:p>
    <w:p w:rsidR="006627B7" w:rsidRPr="006627B7" w:rsidRDefault="006627B7" w:rsidP="006627B7">
      <w:pPr>
        <w:widowControl w:val="0"/>
        <w:autoSpaceDE w:val="0"/>
        <w:autoSpaceDN w:val="0"/>
        <w:ind w:left="147" w:right="1142" w:firstLine="0"/>
        <w:jc w:val="center"/>
        <w:outlineLvl w:val="0"/>
        <w:rPr>
          <w:bCs/>
          <w:sz w:val="28"/>
          <w:szCs w:val="28"/>
          <w:lang w:eastAsia="en-US"/>
        </w:rPr>
      </w:pPr>
    </w:p>
    <w:p w:rsidR="006627B7" w:rsidRPr="006627B7" w:rsidRDefault="006627B7" w:rsidP="006627B7">
      <w:pPr>
        <w:widowControl w:val="0"/>
        <w:autoSpaceDE w:val="0"/>
        <w:autoSpaceDN w:val="0"/>
        <w:rPr>
          <w:b/>
          <w:bCs/>
          <w:sz w:val="28"/>
          <w:szCs w:val="28"/>
          <w:lang w:eastAsia="en-US"/>
        </w:rPr>
      </w:pPr>
      <w:r w:rsidRPr="006627B7">
        <w:rPr>
          <w:color w:val="00000A"/>
          <w:sz w:val="28"/>
          <w:szCs w:val="28"/>
          <w:lang w:eastAsia="en-US"/>
        </w:rPr>
        <w:t>В</w:t>
      </w:r>
      <w:r w:rsidRPr="006627B7">
        <w:rPr>
          <w:color w:val="00000A"/>
          <w:spacing w:val="-6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целях</w:t>
      </w:r>
      <w:r w:rsidRPr="006627B7">
        <w:rPr>
          <w:color w:val="00000A"/>
          <w:spacing w:val="-6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реализации</w:t>
      </w:r>
      <w:r w:rsidRPr="006627B7">
        <w:rPr>
          <w:color w:val="00000A"/>
          <w:spacing w:val="-6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постановления</w:t>
      </w:r>
      <w:r w:rsidRPr="006627B7">
        <w:rPr>
          <w:color w:val="00000A"/>
          <w:spacing w:val="-6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Правительства</w:t>
      </w:r>
      <w:r w:rsidRPr="006627B7">
        <w:rPr>
          <w:color w:val="00000A"/>
          <w:spacing w:val="-6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Российской</w:t>
      </w:r>
      <w:r w:rsidRPr="006627B7">
        <w:rPr>
          <w:color w:val="00000A"/>
          <w:spacing w:val="-6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Федерации от 5 марта 2021 года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постановления Правительства Нижегородской области от 06 мая 2025 года № 316 «Об особенностях ведения и использования проектной и рабочей документации при выполнении проектных и изыскательских</w:t>
      </w:r>
      <w:r w:rsidRPr="006627B7">
        <w:rPr>
          <w:color w:val="00000A"/>
          <w:spacing w:val="-19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работ</w:t>
      </w:r>
      <w:r w:rsidRPr="006627B7">
        <w:rPr>
          <w:color w:val="00000A"/>
          <w:spacing w:val="-17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по</w:t>
      </w:r>
      <w:r w:rsidRPr="006627B7">
        <w:rPr>
          <w:color w:val="00000A"/>
          <w:spacing w:val="-17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строительству</w:t>
      </w:r>
      <w:r w:rsidRPr="006627B7">
        <w:rPr>
          <w:color w:val="00000A"/>
          <w:spacing w:val="-17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и</w:t>
      </w:r>
      <w:r w:rsidRPr="006627B7">
        <w:rPr>
          <w:color w:val="00000A"/>
          <w:spacing w:val="-17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реконструкции</w:t>
      </w:r>
      <w:r w:rsidRPr="006627B7">
        <w:rPr>
          <w:color w:val="00000A"/>
          <w:spacing w:val="-17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>объектов</w:t>
      </w:r>
      <w:r w:rsidRPr="006627B7">
        <w:rPr>
          <w:color w:val="00000A"/>
          <w:spacing w:val="-17"/>
          <w:sz w:val="28"/>
          <w:szCs w:val="28"/>
          <w:lang w:eastAsia="en-US"/>
        </w:rPr>
        <w:t xml:space="preserve"> </w:t>
      </w:r>
      <w:r w:rsidRPr="006627B7">
        <w:rPr>
          <w:color w:val="00000A"/>
          <w:sz w:val="28"/>
          <w:szCs w:val="28"/>
          <w:lang w:eastAsia="en-US"/>
        </w:rPr>
        <w:t xml:space="preserve">капитального строительства за счет средств областного бюджета», </w:t>
      </w:r>
      <w:r w:rsidRPr="006627B7">
        <w:rPr>
          <w:color w:val="000000"/>
          <w:sz w:val="28"/>
          <w:szCs w:val="28"/>
          <w:lang w:eastAsia="en-US"/>
        </w:rPr>
        <w:t xml:space="preserve">в рамках исполнения пункта 1.4 типового плана мероприятий («дорожной карты») по организации работы муниципальных заказчиков в информационной системе управления проектами государственного заказчика в сфере строительства (ИСУП), утвержденной приказом министерства строительства Нижегородской области от 27 апреля 2026 года №328-69/26од, Администрация </w:t>
      </w:r>
      <w:r w:rsidRPr="006627B7">
        <w:rPr>
          <w:bCs/>
          <w:sz w:val="28"/>
          <w:szCs w:val="28"/>
          <w:lang w:eastAsia="en-US"/>
        </w:rPr>
        <w:t xml:space="preserve">Сеченовского муниципального округа Нижегородской области </w:t>
      </w:r>
      <w:r w:rsidRPr="006627B7">
        <w:rPr>
          <w:b/>
          <w:bCs/>
          <w:sz w:val="28"/>
          <w:szCs w:val="28"/>
          <w:lang w:eastAsia="en-US"/>
        </w:rPr>
        <w:t>постановляет:</w:t>
      </w:r>
    </w:p>
    <w:p w:rsidR="006627B7" w:rsidRPr="006627B7" w:rsidRDefault="006627B7" w:rsidP="006627B7">
      <w:pPr>
        <w:widowControl w:val="0"/>
        <w:autoSpaceDE w:val="0"/>
        <w:autoSpaceDN w:val="0"/>
        <w:rPr>
          <w:bCs/>
          <w:sz w:val="28"/>
          <w:szCs w:val="28"/>
          <w:lang w:eastAsia="en-US"/>
        </w:rPr>
      </w:pPr>
      <w:r w:rsidRPr="006627B7">
        <w:rPr>
          <w:bCs/>
          <w:sz w:val="28"/>
          <w:szCs w:val="28"/>
          <w:lang w:eastAsia="en-US"/>
        </w:rPr>
        <w:t>1. Утвердить порядок ведения проектной и рабочей документации при строительстве, реконструкции, капитальном ремонте объектов капитального строительства в форме электронных документов без дублирования на бумажном носителе.</w:t>
      </w:r>
    </w:p>
    <w:p w:rsidR="006627B7" w:rsidRPr="006627B7" w:rsidRDefault="006627B7" w:rsidP="006627B7">
      <w:pPr>
        <w:widowControl w:val="0"/>
        <w:autoSpaceDE w:val="0"/>
        <w:autoSpaceDN w:val="0"/>
        <w:rPr>
          <w:bCs/>
          <w:sz w:val="28"/>
          <w:szCs w:val="28"/>
          <w:lang w:eastAsia="en-US"/>
        </w:rPr>
      </w:pPr>
      <w:r w:rsidRPr="006627B7">
        <w:rPr>
          <w:bCs/>
          <w:sz w:val="28"/>
          <w:szCs w:val="28"/>
          <w:lang w:eastAsia="en-US"/>
        </w:rPr>
        <w:t>2. Разместить настоящее постановление на официальном сайте</w:t>
      </w:r>
      <w:r w:rsidRPr="006627B7">
        <w:rPr>
          <w:color w:val="000000"/>
          <w:sz w:val="28"/>
          <w:szCs w:val="28"/>
          <w:lang w:eastAsia="en-US"/>
        </w:rPr>
        <w:t xml:space="preserve"> </w:t>
      </w:r>
      <w:r w:rsidRPr="006627B7">
        <w:rPr>
          <w:color w:val="000000"/>
          <w:sz w:val="28"/>
          <w:szCs w:val="28"/>
          <w:lang w:eastAsia="en-US"/>
        </w:rPr>
        <w:lastRenderedPageBreak/>
        <w:t xml:space="preserve">Администрации </w:t>
      </w:r>
      <w:r w:rsidRPr="006627B7">
        <w:rPr>
          <w:bCs/>
          <w:sz w:val="28"/>
          <w:szCs w:val="28"/>
          <w:lang w:eastAsia="en-US"/>
        </w:rPr>
        <w:t>Сеченовского муниципального округа Нижегородской области.</w:t>
      </w:r>
    </w:p>
    <w:p w:rsidR="006627B7" w:rsidRPr="006627B7" w:rsidRDefault="006627B7" w:rsidP="006627B7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3. </w:t>
      </w:r>
      <w:r w:rsidRPr="006627B7">
        <w:rPr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Администрации, начальника Управления капитального строительства, ЖКХ, жилищной политики и жилищного фонда Администрации Сеченовского муниципального округа Д.А. Крупнова.</w:t>
      </w:r>
    </w:p>
    <w:p w:rsidR="006627B7" w:rsidRPr="006627B7" w:rsidRDefault="006627B7" w:rsidP="006627B7">
      <w:pPr>
        <w:widowControl w:val="0"/>
        <w:autoSpaceDE w:val="0"/>
        <w:autoSpaceDN w:val="0"/>
        <w:rPr>
          <w:b/>
          <w:bCs/>
          <w:sz w:val="28"/>
          <w:szCs w:val="28"/>
          <w:lang w:eastAsia="en-US"/>
        </w:rPr>
      </w:pPr>
      <w:r w:rsidRPr="006627B7">
        <w:rPr>
          <w:sz w:val="28"/>
          <w:szCs w:val="28"/>
          <w:lang w:eastAsia="en-US"/>
        </w:rPr>
        <w:t>4. Настоящее постановление вступает в силу со дня его подписания.</w:t>
      </w:r>
    </w:p>
    <w:p w:rsidR="006627B7" w:rsidRPr="006627B7" w:rsidRDefault="006627B7" w:rsidP="006627B7">
      <w:pPr>
        <w:widowControl w:val="0"/>
        <w:autoSpaceDE w:val="0"/>
        <w:autoSpaceDN w:val="0"/>
        <w:rPr>
          <w:sz w:val="28"/>
          <w:szCs w:val="28"/>
        </w:rPr>
      </w:pPr>
    </w:p>
    <w:p w:rsidR="00EF7881" w:rsidRPr="006627B7" w:rsidRDefault="00EF7881" w:rsidP="006627B7">
      <w:pPr>
        <w:rPr>
          <w:sz w:val="28"/>
          <w:szCs w:val="28"/>
        </w:rPr>
      </w:pPr>
    </w:p>
    <w:p w:rsidR="006627B7" w:rsidRPr="006627B7" w:rsidRDefault="006627B7" w:rsidP="006627B7">
      <w:pPr>
        <w:rPr>
          <w:sz w:val="28"/>
          <w:szCs w:val="28"/>
        </w:rPr>
      </w:pPr>
    </w:p>
    <w:p w:rsidR="009621E6" w:rsidRPr="006627B7" w:rsidRDefault="001E7D42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627B7">
        <w:rPr>
          <w:rFonts w:ascii="Times New Roman" w:hAnsi="Times New Roman" w:cs="Times New Roman"/>
          <w:sz w:val="28"/>
          <w:szCs w:val="28"/>
        </w:rPr>
        <w:t>Глава</w:t>
      </w:r>
      <w:r w:rsidR="00F30E68" w:rsidRPr="006627B7">
        <w:rPr>
          <w:rFonts w:ascii="Times New Roman" w:hAnsi="Times New Roman" w:cs="Times New Roman"/>
          <w:sz w:val="28"/>
          <w:szCs w:val="28"/>
        </w:rPr>
        <w:t xml:space="preserve"> </w:t>
      </w:r>
      <w:r w:rsidR="00324B78" w:rsidRPr="006627B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Pr="006627B7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627B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6627B7">
        <w:rPr>
          <w:rFonts w:ascii="Times New Roman" w:hAnsi="Times New Roman" w:cs="Times New Roman"/>
          <w:sz w:val="28"/>
          <w:szCs w:val="28"/>
        </w:rPr>
        <w:t xml:space="preserve"> </w:t>
      </w:r>
      <w:r w:rsidRPr="006627B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 w:rsidRPr="006627B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E7D42" w:rsidRPr="006627B7">
        <w:rPr>
          <w:rFonts w:ascii="Times New Roman" w:hAnsi="Times New Roman" w:cs="Times New Roman"/>
          <w:sz w:val="28"/>
          <w:szCs w:val="28"/>
        </w:rPr>
        <w:t>Е.Г.Наборнов</w:t>
      </w: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6627B7">
      <w:pPr>
        <w:pStyle w:val="a8"/>
        <w:ind w:firstLine="0"/>
        <w:jc w:val="right"/>
        <w:rPr>
          <w:b/>
        </w:rPr>
      </w:pPr>
      <w:r w:rsidRPr="006627B7">
        <w:rPr>
          <w:b/>
          <w:color w:val="00000A"/>
          <w:spacing w:val="-2"/>
        </w:rPr>
        <w:lastRenderedPageBreak/>
        <w:t>УТВЕРЖДЕН</w:t>
      </w:r>
    </w:p>
    <w:p w:rsidR="006627B7" w:rsidRPr="006627B7" w:rsidRDefault="006627B7" w:rsidP="006627B7">
      <w:pPr>
        <w:pStyle w:val="a8"/>
        <w:ind w:firstLine="425"/>
        <w:jc w:val="right"/>
        <w:rPr>
          <w:color w:val="00000A"/>
        </w:rPr>
      </w:pPr>
      <w:r w:rsidRPr="006627B7">
        <w:rPr>
          <w:color w:val="00000A"/>
        </w:rPr>
        <w:t xml:space="preserve">Постановлением </w:t>
      </w:r>
      <w:r w:rsidRPr="006627B7">
        <w:rPr>
          <w:szCs w:val="22"/>
        </w:rPr>
        <w:t>Администрации</w:t>
      </w:r>
      <w:r w:rsidRPr="006627B7">
        <w:rPr>
          <w:color w:val="00000A"/>
        </w:rPr>
        <w:t xml:space="preserve">  </w:t>
      </w:r>
    </w:p>
    <w:p w:rsidR="006627B7" w:rsidRPr="006627B7" w:rsidRDefault="006627B7" w:rsidP="006627B7">
      <w:pPr>
        <w:pStyle w:val="a8"/>
        <w:ind w:firstLine="656"/>
        <w:jc w:val="right"/>
      </w:pPr>
      <w:r w:rsidRPr="006627B7">
        <w:rPr>
          <w:color w:val="00000A"/>
        </w:rPr>
        <w:t>Сеченовского</w:t>
      </w:r>
      <w:r w:rsidRPr="006627B7">
        <w:rPr>
          <w:color w:val="00000A"/>
          <w:spacing w:val="-5"/>
        </w:rPr>
        <w:t xml:space="preserve"> </w:t>
      </w:r>
      <w:r w:rsidRPr="006627B7">
        <w:rPr>
          <w:color w:val="00000A"/>
        </w:rPr>
        <w:t>муниципального</w:t>
      </w:r>
      <w:r w:rsidRPr="006627B7">
        <w:rPr>
          <w:color w:val="00000A"/>
          <w:spacing w:val="-4"/>
        </w:rPr>
        <w:t xml:space="preserve"> </w:t>
      </w:r>
      <w:r w:rsidRPr="006627B7">
        <w:rPr>
          <w:color w:val="00000A"/>
          <w:spacing w:val="-2"/>
        </w:rPr>
        <w:t>округа</w:t>
      </w:r>
      <w:r w:rsidRPr="006627B7">
        <w:t xml:space="preserve"> </w:t>
      </w:r>
    </w:p>
    <w:p w:rsidR="006627B7" w:rsidRPr="006627B7" w:rsidRDefault="006627B7" w:rsidP="006627B7">
      <w:pPr>
        <w:pStyle w:val="a8"/>
        <w:ind w:firstLine="656"/>
        <w:jc w:val="right"/>
        <w:rPr>
          <w:color w:val="00000A"/>
        </w:rPr>
      </w:pPr>
      <w:r w:rsidRPr="006627B7">
        <w:rPr>
          <w:color w:val="00000A"/>
        </w:rPr>
        <w:t>Нижегородской</w:t>
      </w:r>
      <w:r w:rsidRPr="006627B7">
        <w:rPr>
          <w:color w:val="00000A"/>
          <w:spacing w:val="-18"/>
        </w:rPr>
        <w:t xml:space="preserve"> </w:t>
      </w:r>
      <w:r w:rsidRPr="006627B7">
        <w:rPr>
          <w:color w:val="00000A"/>
        </w:rPr>
        <w:t xml:space="preserve">области </w:t>
      </w:r>
    </w:p>
    <w:p w:rsidR="006627B7" w:rsidRPr="006627B7" w:rsidRDefault="006627B7" w:rsidP="006627B7">
      <w:pPr>
        <w:pStyle w:val="a8"/>
        <w:ind w:firstLine="656"/>
        <w:jc w:val="right"/>
      </w:pPr>
      <w:r w:rsidRPr="006627B7">
        <w:rPr>
          <w:color w:val="00000A"/>
        </w:rPr>
        <w:t>От 07.08.2026г. № 504</w:t>
      </w:r>
    </w:p>
    <w:p w:rsidR="006627B7" w:rsidRPr="006627B7" w:rsidRDefault="006627B7" w:rsidP="006627B7">
      <w:pPr>
        <w:pStyle w:val="a8"/>
        <w:spacing w:before="321"/>
        <w:ind w:firstLine="0"/>
        <w:jc w:val="left"/>
      </w:pPr>
    </w:p>
    <w:p w:rsidR="006627B7" w:rsidRPr="006627B7" w:rsidRDefault="006627B7" w:rsidP="006627B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00000A"/>
          <w:spacing w:val="-3"/>
        </w:rPr>
      </w:pPr>
      <w:r w:rsidRPr="006627B7">
        <w:rPr>
          <w:rFonts w:ascii="Times New Roman" w:hAnsi="Times New Roman" w:cs="Times New Roman"/>
          <w:color w:val="00000A"/>
        </w:rPr>
        <w:t>Порядок</w:t>
      </w:r>
    </w:p>
    <w:p w:rsidR="006627B7" w:rsidRPr="006627B7" w:rsidRDefault="006627B7" w:rsidP="006627B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00000A"/>
        </w:rPr>
      </w:pPr>
      <w:r w:rsidRPr="006627B7">
        <w:rPr>
          <w:rFonts w:ascii="Times New Roman" w:hAnsi="Times New Roman" w:cs="Times New Roman"/>
          <w:color w:val="00000A"/>
        </w:rPr>
        <w:t>ведения</w:t>
      </w:r>
      <w:r w:rsidRPr="006627B7">
        <w:rPr>
          <w:rFonts w:ascii="Times New Roman" w:hAnsi="Times New Roman" w:cs="Times New Roman"/>
          <w:color w:val="00000A"/>
          <w:spacing w:val="-3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проектной</w:t>
      </w:r>
      <w:r w:rsidRPr="006627B7">
        <w:rPr>
          <w:rFonts w:ascii="Times New Roman" w:hAnsi="Times New Roman" w:cs="Times New Roman"/>
          <w:color w:val="00000A"/>
          <w:spacing w:val="-3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и</w:t>
      </w:r>
      <w:r w:rsidRPr="006627B7">
        <w:rPr>
          <w:rFonts w:ascii="Times New Roman" w:hAnsi="Times New Roman" w:cs="Times New Roman"/>
          <w:color w:val="00000A"/>
          <w:spacing w:val="-3"/>
        </w:rPr>
        <w:t xml:space="preserve"> </w:t>
      </w:r>
      <w:r w:rsidRPr="006627B7">
        <w:rPr>
          <w:rFonts w:ascii="Times New Roman" w:hAnsi="Times New Roman" w:cs="Times New Roman"/>
          <w:color w:val="00000A"/>
          <w:spacing w:val="-2"/>
        </w:rPr>
        <w:t xml:space="preserve">рабочей </w:t>
      </w:r>
      <w:r w:rsidRPr="006627B7">
        <w:rPr>
          <w:rFonts w:ascii="Times New Roman" w:hAnsi="Times New Roman" w:cs="Times New Roman"/>
          <w:color w:val="00000A"/>
        </w:rPr>
        <w:t>документации</w:t>
      </w:r>
      <w:r w:rsidRPr="006627B7">
        <w:rPr>
          <w:rFonts w:ascii="Times New Roman" w:hAnsi="Times New Roman" w:cs="Times New Roman"/>
          <w:color w:val="00000A"/>
          <w:spacing w:val="-7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при строительстве, реконструкции, капитальном ремонте</w:t>
      </w:r>
      <w:r w:rsidRPr="006627B7">
        <w:rPr>
          <w:rFonts w:ascii="Times New Roman" w:hAnsi="Times New Roman" w:cs="Times New Roman"/>
          <w:color w:val="00000A"/>
          <w:spacing w:val="40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объектов капитального строительства в</w:t>
      </w:r>
      <w:r w:rsidRPr="006627B7">
        <w:rPr>
          <w:rFonts w:ascii="Times New Roman" w:hAnsi="Times New Roman" w:cs="Times New Roman"/>
          <w:color w:val="00000A"/>
          <w:spacing w:val="-7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форме</w:t>
      </w:r>
      <w:r w:rsidRPr="006627B7">
        <w:rPr>
          <w:rFonts w:ascii="Times New Roman" w:hAnsi="Times New Roman" w:cs="Times New Roman"/>
          <w:color w:val="00000A"/>
          <w:spacing w:val="-7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электронных</w:t>
      </w:r>
      <w:r w:rsidRPr="006627B7">
        <w:rPr>
          <w:rFonts w:ascii="Times New Roman" w:hAnsi="Times New Roman" w:cs="Times New Roman"/>
          <w:color w:val="00000A"/>
          <w:spacing w:val="-7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документов</w:t>
      </w:r>
      <w:r w:rsidRPr="006627B7">
        <w:rPr>
          <w:rFonts w:ascii="Times New Roman" w:hAnsi="Times New Roman" w:cs="Times New Roman"/>
          <w:color w:val="00000A"/>
          <w:spacing w:val="-7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без</w:t>
      </w:r>
      <w:r w:rsidRPr="006627B7">
        <w:rPr>
          <w:rFonts w:ascii="Times New Roman" w:hAnsi="Times New Roman" w:cs="Times New Roman"/>
          <w:color w:val="00000A"/>
          <w:spacing w:val="-7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дублирования</w:t>
      </w:r>
      <w:r w:rsidRPr="006627B7">
        <w:rPr>
          <w:rFonts w:ascii="Times New Roman" w:hAnsi="Times New Roman" w:cs="Times New Roman"/>
          <w:color w:val="00000A"/>
          <w:spacing w:val="-7"/>
        </w:rPr>
        <w:t xml:space="preserve"> </w:t>
      </w:r>
      <w:r w:rsidRPr="006627B7">
        <w:rPr>
          <w:rFonts w:ascii="Times New Roman" w:hAnsi="Times New Roman" w:cs="Times New Roman"/>
          <w:color w:val="00000A"/>
        </w:rPr>
        <w:t>на бумажном носителе</w:t>
      </w:r>
    </w:p>
    <w:p w:rsidR="006627B7" w:rsidRPr="006627B7" w:rsidRDefault="006627B7" w:rsidP="006627B7">
      <w:bookmarkStart w:id="0" w:name="_GoBack"/>
      <w:bookmarkEnd w:id="0"/>
    </w:p>
    <w:p w:rsidR="006627B7" w:rsidRPr="006627B7" w:rsidRDefault="006627B7" w:rsidP="006627B7">
      <w:pPr>
        <w:pStyle w:val="a6"/>
        <w:widowControl w:val="0"/>
        <w:numPr>
          <w:ilvl w:val="0"/>
          <w:numId w:val="10"/>
        </w:numPr>
        <w:tabs>
          <w:tab w:val="left" w:pos="123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Ведение проектной и рабочей документации при строительстве и реконструкции</w:t>
      </w:r>
      <w:r w:rsidRPr="006627B7">
        <w:rPr>
          <w:rFonts w:ascii="Times New Roman" w:hAnsi="Times New Roman"/>
          <w:color w:val="00000A"/>
          <w:spacing w:val="40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объектов капитального строительства (далее - проектная и рабочая</w:t>
      </w:r>
      <w:r w:rsidRPr="006627B7">
        <w:rPr>
          <w:rFonts w:ascii="Times New Roman" w:hAnsi="Times New Roman"/>
          <w:color w:val="00000A"/>
          <w:spacing w:val="-14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документация)</w:t>
      </w:r>
      <w:r w:rsidRPr="006627B7">
        <w:rPr>
          <w:rFonts w:ascii="Times New Roman" w:hAnsi="Times New Roman"/>
          <w:color w:val="00000A"/>
          <w:spacing w:val="-14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по</w:t>
      </w:r>
      <w:r w:rsidRPr="006627B7">
        <w:rPr>
          <w:rFonts w:ascii="Times New Roman" w:hAnsi="Times New Roman"/>
          <w:color w:val="00000A"/>
          <w:spacing w:val="-14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решению</w:t>
      </w:r>
      <w:r w:rsidRPr="006627B7">
        <w:rPr>
          <w:rFonts w:ascii="Times New Roman" w:hAnsi="Times New Roman"/>
          <w:color w:val="00000A"/>
          <w:spacing w:val="-14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застройщика,</w:t>
      </w:r>
      <w:r w:rsidRPr="006627B7">
        <w:rPr>
          <w:rFonts w:ascii="Times New Roman" w:hAnsi="Times New Roman"/>
          <w:color w:val="00000A"/>
          <w:spacing w:val="-14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технического</w:t>
      </w:r>
      <w:r w:rsidRPr="006627B7">
        <w:rPr>
          <w:rFonts w:ascii="Times New Roman" w:hAnsi="Times New Roman"/>
          <w:color w:val="00000A"/>
          <w:spacing w:val="-14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заказчика,</w:t>
      </w:r>
      <w:r w:rsidRPr="006627B7">
        <w:rPr>
          <w:rFonts w:ascii="Times New Roman" w:hAnsi="Times New Roman"/>
          <w:color w:val="00000A"/>
          <w:spacing w:val="-14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лица, ответственного за эксплуатацию здания, сооружения, регионального оператора осуществляется на бумажном носителе или в форме электронных документов без дублирования на бумажном носителе при условии выполнения требований, установленных пунктами 4, 5 и 9 настоящего Порядка.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t xml:space="preserve">          В случае ведения проектной и рабочей документации на бумажном носителе количество экземпляров проектной и рабочей документации должно соответствовать количеству лиц, подписывающих указанную документацию.</w:t>
      </w:r>
    </w:p>
    <w:p w:rsidR="006627B7" w:rsidRPr="006627B7" w:rsidRDefault="006627B7" w:rsidP="006627B7">
      <w:pPr>
        <w:pStyle w:val="a6"/>
        <w:widowControl w:val="0"/>
        <w:numPr>
          <w:ilvl w:val="0"/>
          <w:numId w:val="10"/>
        </w:numPr>
        <w:tabs>
          <w:tab w:val="left" w:pos="13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Застройщик, технический заказчик, лицо, ответственное за эксплуатацию здания, сооружения, региональный оператор определяют и утверждают</w:t>
      </w:r>
      <w:r w:rsidRPr="006627B7">
        <w:rPr>
          <w:rFonts w:ascii="Times New Roman" w:hAnsi="Times New Roman"/>
          <w:color w:val="00000A"/>
          <w:spacing w:val="-8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перечень</w:t>
      </w:r>
      <w:r w:rsidRPr="006627B7">
        <w:rPr>
          <w:rFonts w:ascii="Times New Roman" w:hAnsi="Times New Roman"/>
          <w:color w:val="00000A"/>
          <w:spacing w:val="-8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проектной</w:t>
      </w:r>
      <w:r w:rsidRPr="006627B7">
        <w:rPr>
          <w:rFonts w:ascii="Times New Roman" w:hAnsi="Times New Roman"/>
          <w:color w:val="00000A"/>
          <w:spacing w:val="-8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и</w:t>
      </w:r>
      <w:r w:rsidRPr="006627B7">
        <w:rPr>
          <w:rFonts w:ascii="Times New Roman" w:hAnsi="Times New Roman"/>
          <w:color w:val="00000A"/>
          <w:spacing w:val="-8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рабочей</w:t>
      </w:r>
      <w:r w:rsidRPr="006627B7">
        <w:rPr>
          <w:rFonts w:ascii="Times New Roman" w:hAnsi="Times New Roman"/>
          <w:color w:val="00000A"/>
          <w:spacing w:val="-8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документации</w:t>
      </w:r>
      <w:r w:rsidRPr="006627B7">
        <w:rPr>
          <w:rFonts w:ascii="Times New Roman" w:hAnsi="Times New Roman"/>
          <w:color w:val="00000A"/>
          <w:spacing w:val="-8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объекта</w:t>
      </w:r>
      <w:r w:rsidRPr="006627B7">
        <w:rPr>
          <w:rFonts w:ascii="Times New Roman" w:hAnsi="Times New Roman"/>
          <w:color w:val="00000A"/>
          <w:spacing w:val="-8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 xml:space="preserve">капитального </w:t>
      </w:r>
      <w:r w:rsidRPr="006627B7">
        <w:rPr>
          <w:rFonts w:ascii="Times New Roman" w:hAnsi="Times New Roman"/>
          <w:color w:val="00000A"/>
          <w:spacing w:val="-2"/>
          <w:sz w:val="28"/>
        </w:rPr>
        <w:t>строительства.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t>Лицо, осуществляющее строительство, реконструкцию объекта капитального строительства (далее - лицо, осуществляющее строительство), формирует и ведет проектную и рабочую документацию в соответствии с перечнем, утвержденным застройщиком, техническим заказчиком, лицом, ответственным</w:t>
      </w:r>
      <w:r w:rsidRPr="006627B7">
        <w:rPr>
          <w:color w:val="00000A"/>
          <w:spacing w:val="-18"/>
        </w:rPr>
        <w:t xml:space="preserve"> </w:t>
      </w:r>
      <w:r w:rsidRPr="006627B7">
        <w:rPr>
          <w:color w:val="00000A"/>
        </w:rPr>
        <w:t>за</w:t>
      </w:r>
      <w:r w:rsidRPr="006627B7">
        <w:rPr>
          <w:color w:val="00000A"/>
          <w:spacing w:val="-18"/>
        </w:rPr>
        <w:t xml:space="preserve"> </w:t>
      </w:r>
      <w:r w:rsidRPr="006627B7">
        <w:rPr>
          <w:color w:val="00000A"/>
        </w:rPr>
        <w:t>эксплуатацию</w:t>
      </w:r>
      <w:r w:rsidRPr="006627B7">
        <w:rPr>
          <w:color w:val="00000A"/>
          <w:spacing w:val="-18"/>
        </w:rPr>
        <w:t xml:space="preserve"> </w:t>
      </w:r>
      <w:r w:rsidRPr="006627B7">
        <w:rPr>
          <w:color w:val="00000A"/>
        </w:rPr>
        <w:t>здания,</w:t>
      </w:r>
      <w:r w:rsidRPr="006627B7">
        <w:rPr>
          <w:color w:val="00000A"/>
          <w:spacing w:val="-18"/>
        </w:rPr>
        <w:t xml:space="preserve"> </w:t>
      </w:r>
      <w:r w:rsidRPr="006627B7">
        <w:rPr>
          <w:color w:val="00000A"/>
        </w:rPr>
        <w:t>сооружения,</w:t>
      </w:r>
      <w:r w:rsidRPr="006627B7">
        <w:rPr>
          <w:color w:val="00000A"/>
          <w:spacing w:val="-18"/>
        </w:rPr>
        <w:t xml:space="preserve"> </w:t>
      </w:r>
      <w:r w:rsidRPr="006627B7">
        <w:rPr>
          <w:color w:val="00000A"/>
        </w:rPr>
        <w:t>региональным</w:t>
      </w:r>
      <w:r w:rsidRPr="006627B7">
        <w:rPr>
          <w:color w:val="00000A"/>
          <w:spacing w:val="-18"/>
        </w:rPr>
        <w:t xml:space="preserve"> </w:t>
      </w:r>
      <w:r w:rsidRPr="006627B7">
        <w:rPr>
          <w:color w:val="00000A"/>
        </w:rPr>
        <w:t>оператором.</w:t>
      </w:r>
    </w:p>
    <w:p w:rsidR="006627B7" w:rsidRPr="006627B7" w:rsidRDefault="006627B7" w:rsidP="006627B7">
      <w:pPr>
        <w:pStyle w:val="a6"/>
        <w:widowControl w:val="0"/>
        <w:numPr>
          <w:ilvl w:val="0"/>
          <w:numId w:val="10"/>
        </w:numPr>
        <w:tabs>
          <w:tab w:val="left" w:pos="113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Проектная</w:t>
      </w:r>
      <w:r w:rsidRPr="006627B7">
        <w:rPr>
          <w:rFonts w:ascii="Times New Roman" w:hAnsi="Times New Roman"/>
          <w:color w:val="00000A"/>
          <w:spacing w:val="-6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и</w:t>
      </w:r>
      <w:r w:rsidRPr="006627B7">
        <w:rPr>
          <w:rFonts w:ascii="Times New Roman" w:hAnsi="Times New Roman"/>
          <w:color w:val="00000A"/>
          <w:spacing w:val="-3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рабочая</w:t>
      </w:r>
      <w:r w:rsidRPr="006627B7">
        <w:rPr>
          <w:rFonts w:ascii="Times New Roman" w:hAnsi="Times New Roman"/>
          <w:color w:val="00000A"/>
          <w:spacing w:val="-3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документация</w:t>
      </w:r>
      <w:r w:rsidRPr="006627B7">
        <w:rPr>
          <w:rFonts w:ascii="Times New Roman" w:hAnsi="Times New Roman"/>
          <w:color w:val="00000A"/>
          <w:spacing w:val="-3"/>
          <w:sz w:val="28"/>
        </w:rPr>
        <w:t xml:space="preserve"> </w:t>
      </w:r>
      <w:r w:rsidRPr="006627B7">
        <w:rPr>
          <w:rFonts w:ascii="Times New Roman" w:hAnsi="Times New Roman"/>
          <w:color w:val="00000A"/>
          <w:spacing w:val="-2"/>
          <w:sz w:val="28"/>
        </w:rPr>
        <w:t>подписывается:</w:t>
      </w:r>
    </w:p>
    <w:p w:rsidR="006627B7" w:rsidRPr="006627B7" w:rsidRDefault="006627B7" w:rsidP="006627B7">
      <w:pPr>
        <w:pStyle w:val="a6"/>
        <w:widowControl w:val="0"/>
        <w:numPr>
          <w:ilvl w:val="1"/>
          <w:numId w:val="10"/>
        </w:numPr>
        <w:tabs>
          <w:tab w:val="left" w:pos="157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представителем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контроля;</w:t>
      </w:r>
    </w:p>
    <w:p w:rsidR="006627B7" w:rsidRPr="006627B7" w:rsidRDefault="006627B7" w:rsidP="006627B7">
      <w:pPr>
        <w:pStyle w:val="a6"/>
        <w:widowControl w:val="0"/>
        <w:numPr>
          <w:ilvl w:val="1"/>
          <w:numId w:val="10"/>
        </w:numPr>
        <w:tabs>
          <w:tab w:val="left" w:pos="177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 xml:space="preserve">представителем лица, осуществляющего строительство, </w:t>
      </w:r>
      <w:r w:rsidRPr="006627B7">
        <w:rPr>
          <w:rFonts w:ascii="Times New Roman" w:hAnsi="Times New Roman"/>
          <w:color w:val="00000A"/>
          <w:spacing w:val="-2"/>
          <w:sz w:val="28"/>
        </w:rPr>
        <w:t>реконструкцию, капитальный ремонт;</w:t>
      </w:r>
    </w:p>
    <w:p w:rsidR="006627B7" w:rsidRPr="006627B7" w:rsidRDefault="006627B7" w:rsidP="006627B7">
      <w:pPr>
        <w:pStyle w:val="a6"/>
        <w:widowControl w:val="0"/>
        <w:numPr>
          <w:ilvl w:val="1"/>
          <w:numId w:val="10"/>
        </w:numPr>
        <w:tabs>
          <w:tab w:val="left" w:pos="177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 xml:space="preserve">представителем лица, осуществляющего строительство, реконструкцию, </w:t>
      </w:r>
      <w:r w:rsidRPr="006627B7">
        <w:rPr>
          <w:rFonts w:ascii="Times New Roman" w:hAnsi="Times New Roman"/>
          <w:color w:val="00000A"/>
          <w:spacing w:val="-2"/>
          <w:sz w:val="28"/>
        </w:rPr>
        <w:t>капитальный ремонт</w:t>
      </w:r>
      <w:r w:rsidRPr="006627B7">
        <w:rPr>
          <w:rFonts w:ascii="Times New Roman" w:hAnsi="Times New Roman"/>
          <w:color w:val="00000A"/>
          <w:sz w:val="28"/>
        </w:rPr>
        <w:t xml:space="preserve"> по вопросам строительного контроля;</w:t>
      </w:r>
    </w:p>
    <w:p w:rsidR="006627B7" w:rsidRPr="006627B7" w:rsidRDefault="006627B7" w:rsidP="006627B7">
      <w:pPr>
        <w:pStyle w:val="a6"/>
        <w:spacing w:after="0" w:line="240" w:lineRule="auto"/>
        <w:ind w:left="0"/>
        <w:rPr>
          <w:rFonts w:ascii="Times New Roman" w:hAnsi="Times New Roman"/>
          <w:sz w:val="28"/>
        </w:rPr>
        <w:sectPr w:rsidR="006627B7" w:rsidRPr="006627B7" w:rsidSect="006627B7">
          <w:pgSz w:w="11900" w:h="16840"/>
          <w:pgMar w:top="1418" w:right="851" w:bottom="1418" w:left="1701" w:header="450" w:footer="0" w:gutter="0"/>
          <w:cols w:space="720"/>
        </w:sectPr>
      </w:pPr>
    </w:p>
    <w:p w:rsidR="006627B7" w:rsidRPr="006627B7" w:rsidRDefault="006627B7" w:rsidP="006627B7">
      <w:pPr>
        <w:pStyle w:val="a6"/>
        <w:widowControl w:val="0"/>
        <w:numPr>
          <w:ilvl w:val="1"/>
          <w:numId w:val="10"/>
        </w:numPr>
        <w:tabs>
          <w:tab w:val="left" w:pos="150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lastRenderedPageBreak/>
        <w:t>представителем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РФ);</w:t>
      </w:r>
    </w:p>
    <w:p w:rsidR="006627B7" w:rsidRPr="006627B7" w:rsidRDefault="006627B7" w:rsidP="006627B7">
      <w:pPr>
        <w:pStyle w:val="a6"/>
        <w:widowControl w:val="0"/>
        <w:numPr>
          <w:ilvl w:val="1"/>
          <w:numId w:val="10"/>
        </w:numPr>
        <w:tabs>
          <w:tab w:val="left" w:pos="1527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представителем лица, непосредственно выполнившим работы, исполнение которых отражается в проектной и рабочей документации;</w:t>
      </w:r>
    </w:p>
    <w:p w:rsidR="006627B7" w:rsidRPr="006627B7" w:rsidRDefault="006627B7" w:rsidP="006627B7">
      <w:pPr>
        <w:pStyle w:val="a6"/>
        <w:widowControl w:val="0"/>
        <w:numPr>
          <w:ilvl w:val="1"/>
          <w:numId w:val="10"/>
        </w:numPr>
        <w:tabs>
          <w:tab w:val="left" w:pos="139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представителем организации, осуществляющей эксплуатацию сетей инженерно-технического</w:t>
      </w:r>
      <w:r w:rsidRPr="006627B7">
        <w:rPr>
          <w:rFonts w:ascii="Times New Roman" w:hAnsi="Times New Roman"/>
          <w:color w:val="00000A"/>
          <w:spacing w:val="-15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обеспечения</w:t>
      </w:r>
      <w:r w:rsidRPr="006627B7">
        <w:rPr>
          <w:rFonts w:ascii="Times New Roman" w:hAnsi="Times New Roman"/>
          <w:color w:val="00000A"/>
          <w:spacing w:val="-15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(в</w:t>
      </w:r>
      <w:r w:rsidRPr="006627B7">
        <w:rPr>
          <w:rFonts w:ascii="Times New Roman" w:hAnsi="Times New Roman"/>
          <w:color w:val="00000A"/>
          <w:spacing w:val="-15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случае</w:t>
      </w:r>
      <w:r w:rsidRPr="006627B7">
        <w:rPr>
          <w:rFonts w:ascii="Times New Roman" w:hAnsi="Times New Roman"/>
          <w:color w:val="00000A"/>
          <w:spacing w:val="-15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выполнения</w:t>
      </w:r>
      <w:r w:rsidRPr="006627B7">
        <w:rPr>
          <w:rFonts w:ascii="Times New Roman" w:hAnsi="Times New Roman"/>
          <w:color w:val="00000A"/>
          <w:spacing w:val="-15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работ</w:t>
      </w:r>
      <w:r w:rsidRPr="006627B7">
        <w:rPr>
          <w:rFonts w:ascii="Times New Roman" w:hAnsi="Times New Roman"/>
          <w:color w:val="00000A"/>
          <w:spacing w:val="-15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по</w:t>
      </w:r>
      <w:r w:rsidRPr="006627B7">
        <w:rPr>
          <w:rFonts w:ascii="Times New Roman" w:hAnsi="Times New Roman"/>
          <w:color w:val="00000A"/>
          <w:spacing w:val="-15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договорам о строительстве, реконструкции, капитальном ремонте объектов капитального строительства, заключенным с иными лицами).</w:t>
      </w:r>
    </w:p>
    <w:p w:rsidR="006627B7" w:rsidRPr="006627B7" w:rsidRDefault="006627B7" w:rsidP="006627B7">
      <w:pPr>
        <w:pStyle w:val="a6"/>
        <w:widowControl w:val="0"/>
        <w:numPr>
          <w:ilvl w:val="0"/>
          <w:numId w:val="10"/>
        </w:numPr>
        <w:tabs>
          <w:tab w:val="left" w:pos="116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Проектная и рабочая документация в форме электронных документов подписывается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лицами,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указанными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в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пункте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3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настоящего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Порядка,</w:t>
      </w:r>
      <w:r w:rsidRPr="006627B7">
        <w:rPr>
          <w:rFonts w:ascii="Times New Roman" w:hAnsi="Times New Roman"/>
          <w:color w:val="00000A"/>
          <w:spacing w:val="-2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</w:t>
      </w:r>
      <w:r w:rsidRPr="006627B7">
        <w:rPr>
          <w:rFonts w:ascii="Times New Roman" w:hAnsi="Times New Roman"/>
          <w:color w:val="00000A"/>
          <w:spacing w:val="-11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государственных</w:t>
      </w:r>
      <w:r w:rsidRPr="006627B7">
        <w:rPr>
          <w:rFonts w:ascii="Times New Roman" w:hAnsi="Times New Roman"/>
          <w:color w:val="00000A"/>
          <w:spacing w:val="-11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и</w:t>
      </w:r>
      <w:r w:rsidRPr="006627B7">
        <w:rPr>
          <w:rFonts w:ascii="Times New Roman" w:hAnsi="Times New Roman"/>
          <w:color w:val="00000A"/>
          <w:spacing w:val="-11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муниципальных</w:t>
      </w:r>
      <w:r w:rsidRPr="006627B7">
        <w:rPr>
          <w:rFonts w:ascii="Times New Roman" w:hAnsi="Times New Roman"/>
          <w:color w:val="00000A"/>
          <w:spacing w:val="-11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услуг</w:t>
      </w:r>
      <w:r w:rsidRPr="006627B7">
        <w:rPr>
          <w:rFonts w:ascii="Times New Roman" w:hAnsi="Times New Roman"/>
          <w:color w:val="00000A"/>
          <w:spacing w:val="-11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в</w:t>
      </w:r>
      <w:r w:rsidRPr="006627B7">
        <w:rPr>
          <w:rFonts w:ascii="Times New Roman" w:hAnsi="Times New Roman"/>
          <w:color w:val="00000A"/>
          <w:spacing w:val="-11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электронной</w:t>
      </w:r>
      <w:r w:rsidRPr="006627B7">
        <w:rPr>
          <w:rFonts w:ascii="Times New Roman" w:hAnsi="Times New Roman"/>
          <w:color w:val="00000A"/>
          <w:spacing w:val="-11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 xml:space="preserve">форме, утвержденными постановлением Правительства Российской Федерации от 1 декабря 2021 № 2152, или усиленной квалифицированной электронной </w:t>
      </w:r>
      <w:r w:rsidRPr="006627B7">
        <w:rPr>
          <w:rFonts w:ascii="Times New Roman" w:hAnsi="Times New Roman"/>
          <w:color w:val="00000A"/>
          <w:spacing w:val="-2"/>
          <w:sz w:val="28"/>
        </w:rPr>
        <w:t>подписью.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t>Проектная и рабочая документация в форме электронных документов формируется и представляется в виде файлов в формате xml (за исключением случая, установленного пунктом 5 настоящего Порядка).</w:t>
      </w:r>
      <w:r w:rsidRPr="006627B7">
        <w:t xml:space="preserve"> </w:t>
      </w:r>
      <w:r w:rsidRPr="006627B7">
        <w:rPr>
          <w:color w:val="00000A"/>
        </w:rPr>
        <w:t>Схемы, подлежащие использованию для формирования документов в формате xml (далее - xml-схемы), размещаются на официальном сайте Администрации Сеченовского муниципального округа (далее</w:t>
      </w:r>
      <w:r w:rsidRPr="006627B7">
        <w:rPr>
          <w:color w:val="00000A"/>
          <w:spacing w:val="67"/>
        </w:rPr>
        <w:t xml:space="preserve"> </w:t>
      </w:r>
      <w:r w:rsidRPr="006627B7">
        <w:rPr>
          <w:color w:val="00000A"/>
        </w:rPr>
        <w:t>-</w:t>
      </w:r>
      <w:r w:rsidRPr="006627B7">
        <w:rPr>
          <w:color w:val="00000A"/>
          <w:spacing w:val="67"/>
        </w:rPr>
        <w:t xml:space="preserve"> </w:t>
      </w:r>
      <w:r w:rsidRPr="006627B7">
        <w:rPr>
          <w:color w:val="00000A"/>
        </w:rPr>
        <w:t>Администрация)</w:t>
      </w:r>
      <w:r w:rsidRPr="006627B7">
        <w:rPr>
          <w:color w:val="00000A"/>
          <w:spacing w:val="68"/>
        </w:rPr>
        <w:t xml:space="preserve"> </w:t>
      </w:r>
      <w:r w:rsidRPr="006627B7">
        <w:rPr>
          <w:color w:val="00000A"/>
        </w:rPr>
        <w:t>в информационно-телекоммуникационной</w:t>
      </w:r>
      <w:r w:rsidRPr="006627B7">
        <w:rPr>
          <w:color w:val="00000A"/>
          <w:spacing w:val="68"/>
        </w:rPr>
        <w:t xml:space="preserve"> сети</w:t>
      </w:r>
      <w:r w:rsidRPr="006627B7">
        <w:t xml:space="preserve"> </w:t>
      </w:r>
      <w:r w:rsidRPr="006627B7">
        <w:rPr>
          <w:color w:val="00000A"/>
        </w:rPr>
        <w:t>«Интернет» (далее - сеть Интернет) и вводятся в действие по истечении трех месяцев со дня размещения.</w:t>
      </w:r>
      <w:r w:rsidRPr="006627B7">
        <w:t xml:space="preserve"> </w:t>
      </w:r>
      <w:r w:rsidRPr="006627B7">
        <w:rPr>
          <w:color w:val="00000A"/>
        </w:rPr>
        <w:t>После размещения на официальном сайте Администрации в сети Интернет новой xml-схемы для соответствующего документа в течение трех месяцев со дня введения ее в действие обеспечивается доступ к xml-схеме, прекратившей свое действие.</w:t>
      </w:r>
    </w:p>
    <w:p w:rsidR="006627B7" w:rsidRPr="006627B7" w:rsidRDefault="006627B7" w:rsidP="006627B7">
      <w:pPr>
        <w:pStyle w:val="a6"/>
        <w:widowControl w:val="0"/>
        <w:numPr>
          <w:ilvl w:val="0"/>
          <w:numId w:val="10"/>
        </w:numPr>
        <w:tabs>
          <w:tab w:val="left" w:pos="117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 xml:space="preserve">В случае если на официальном сайте </w:t>
      </w:r>
      <w:r w:rsidRPr="006627B7">
        <w:rPr>
          <w:rFonts w:ascii="Times New Roman" w:hAnsi="Times New Roman"/>
          <w:color w:val="00000A"/>
          <w:sz w:val="28"/>
          <w:szCs w:val="28"/>
        </w:rPr>
        <w:t xml:space="preserve">Администрации </w:t>
      </w:r>
      <w:r w:rsidRPr="006627B7">
        <w:rPr>
          <w:rFonts w:ascii="Times New Roman" w:hAnsi="Times New Roman"/>
          <w:color w:val="00000A"/>
          <w:sz w:val="28"/>
        </w:rPr>
        <w:t>в сети Интернет отсутствует</w:t>
      </w:r>
      <w:r w:rsidRPr="006627B7">
        <w:rPr>
          <w:rFonts w:ascii="Times New Roman" w:hAnsi="Times New Roman"/>
          <w:color w:val="00000A"/>
          <w:spacing w:val="69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xml-схема,</w:t>
      </w:r>
      <w:r w:rsidRPr="006627B7">
        <w:rPr>
          <w:rFonts w:ascii="Times New Roman" w:hAnsi="Times New Roman"/>
          <w:color w:val="00000A"/>
          <w:spacing w:val="69"/>
          <w:sz w:val="28"/>
        </w:rPr>
        <w:t xml:space="preserve"> </w:t>
      </w:r>
      <w:r w:rsidRPr="006627B7">
        <w:rPr>
          <w:rFonts w:ascii="Times New Roman" w:hAnsi="Times New Roman"/>
          <w:color w:val="00000A"/>
          <w:sz w:val="28"/>
        </w:rPr>
        <w:t>подлежащая</w:t>
      </w:r>
      <w:r w:rsidRPr="006627B7">
        <w:rPr>
          <w:rFonts w:ascii="Times New Roman" w:hAnsi="Times New Roman"/>
          <w:color w:val="00000A"/>
          <w:spacing w:val="69"/>
          <w:sz w:val="28"/>
        </w:rPr>
        <w:t xml:space="preserve">  </w:t>
      </w:r>
      <w:r w:rsidRPr="006627B7">
        <w:rPr>
          <w:rFonts w:ascii="Times New Roman" w:hAnsi="Times New Roman"/>
          <w:color w:val="00000A"/>
          <w:sz w:val="28"/>
        </w:rPr>
        <w:t>использованию</w:t>
      </w:r>
      <w:r w:rsidRPr="006627B7">
        <w:rPr>
          <w:rFonts w:ascii="Times New Roman" w:hAnsi="Times New Roman"/>
          <w:color w:val="00000A"/>
          <w:spacing w:val="69"/>
          <w:sz w:val="28"/>
        </w:rPr>
        <w:t xml:space="preserve">  </w:t>
      </w:r>
      <w:r w:rsidRPr="006627B7">
        <w:rPr>
          <w:rFonts w:ascii="Times New Roman" w:hAnsi="Times New Roman"/>
          <w:color w:val="00000A"/>
          <w:sz w:val="28"/>
        </w:rPr>
        <w:t>для</w:t>
      </w:r>
      <w:r w:rsidRPr="006627B7">
        <w:rPr>
          <w:rFonts w:ascii="Times New Roman" w:hAnsi="Times New Roman"/>
          <w:color w:val="00000A"/>
          <w:spacing w:val="69"/>
          <w:sz w:val="28"/>
        </w:rPr>
        <w:t xml:space="preserve">  </w:t>
      </w:r>
      <w:r w:rsidRPr="006627B7">
        <w:rPr>
          <w:rFonts w:ascii="Times New Roman" w:hAnsi="Times New Roman"/>
          <w:color w:val="00000A"/>
          <w:sz w:val="28"/>
        </w:rPr>
        <w:t>формирования</w:t>
      </w:r>
    </w:p>
    <w:p w:rsidR="006627B7" w:rsidRPr="006627B7" w:rsidRDefault="006627B7" w:rsidP="006627B7">
      <w:pPr>
        <w:pStyle w:val="a8"/>
      </w:pPr>
      <w:r w:rsidRPr="006627B7">
        <w:rPr>
          <w:color w:val="00000A"/>
          <w:spacing w:val="-2"/>
        </w:rPr>
        <w:t>проектной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>и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>рабочей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>документации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>в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>форме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>электронных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>документов,</w:t>
      </w:r>
      <w:r w:rsidRPr="006627B7">
        <w:rPr>
          <w:color w:val="00000A"/>
          <w:spacing w:val="-6"/>
        </w:rPr>
        <w:t xml:space="preserve"> </w:t>
      </w:r>
      <w:r w:rsidRPr="006627B7">
        <w:rPr>
          <w:color w:val="00000A"/>
          <w:spacing w:val="-2"/>
        </w:rPr>
        <w:t xml:space="preserve">проектная </w:t>
      </w:r>
      <w:r w:rsidRPr="006627B7">
        <w:rPr>
          <w:color w:val="00000A"/>
        </w:rPr>
        <w:t>и рабочая документация в форме электронных документов представляется в следующих форматах: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lastRenderedPageBreak/>
        <w:t>а) doc, docx, odt - для документов с текстовым содержанием, не включающим формулы;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t>б) pdf - для документов с текстовым содержанием, в том числе включающих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формулы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и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(или)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графические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изображения,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а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также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документов</w:t>
      </w:r>
      <w:r w:rsidRPr="006627B7">
        <w:rPr>
          <w:color w:val="00000A"/>
          <w:spacing w:val="-1"/>
        </w:rPr>
        <w:t xml:space="preserve"> </w:t>
      </w:r>
      <w:r w:rsidRPr="006627B7">
        <w:rPr>
          <w:color w:val="00000A"/>
        </w:rPr>
        <w:t>с графическим содержанием;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t>в)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ifc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или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иной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формат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данных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с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открытой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спецификацией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-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для</w:t>
      </w:r>
      <w:r w:rsidRPr="006627B7">
        <w:rPr>
          <w:color w:val="00000A"/>
          <w:spacing w:val="-7"/>
        </w:rPr>
        <w:t xml:space="preserve"> </w:t>
      </w:r>
      <w:r w:rsidRPr="006627B7">
        <w:rPr>
          <w:color w:val="00000A"/>
        </w:rPr>
        <w:t>цифровых информационных моделей;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t>г) LandXML или иной формат данных с открытой спецификацией - для инженерной цифровой модели местности.</w:t>
      </w:r>
    </w:p>
    <w:p w:rsidR="006627B7" w:rsidRPr="006627B7" w:rsidRDefault="006627B7" w:rsidP="006627B7">
      <w:pPr>
        <w:pStyle w:val="a6"/>
        <w:widowControl w:val="0"/>
        <w:numPr>
          <w:ilvl w:val="0"/>
          <w:numId w:val="10"/>
        </w:numPr>
        <w:tabs>
          <w:tab w:val="left" w:pos="1282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В процессе строительства, реконструкции объекта капитального строительства проектная и рабочая документация хранится лицом, осуществляющим строительство.</w:t>
      </w:r>
    </w:p>
    <w:p w:rsidR="006627B7" w:rsidRPr="006627B7" w:rsidRDefault="006627B7" w:rsidP="006627B7">
      <w:pPr>
        <w:pStyle w:val="a6"/>
        <w:widowControl w:val="0"/>
        <w:numPr>
          <w:ilvl w:val="0"/>
          <w:numId w:val="10"/>
        </w:numPr>
        <w:tabs>
          <w:tab w:val="left" w:pos="114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</w:rPr>
      </w:pPr>
      <w:r w:rsidRPr="006627B7">
        <w:rPr>
          <w:rFonts w:ascii="Times New Roman" w:hAnsi="Times New Roman"/>
          <w:color w:val="00000A"/>
          <w:sz w:val="28"/>
        </w:rPr>
        <w:t>В случае если в соответствии с частью 1 статьи 54 Градостроительного кодекса РФ при осуществлении строительства, реконструкции объекта капитального строительства предусмотрен государственный строительный надзор и срок передачи проектной и рабочей документации не предусмотрен договором о строительстве, реконструкции объектов капитального строительства, проектная и рабочая документация передается застройщику, техническому заказчику на постоянное хранение в соответствии с перечнем, указанным в пункте 2 настоящего Порядка, в течение пяти рабочих дней с даты получения заключения о соответствии требованиям, указанным в части 16 статьи 54 Градостроительного кодекса Р</w:t>
      </w:r>
      <w:r w:rsidRPr="006627B7">
        <w:rPr>
          <w:rFonts w:ascii="Times New Roman" w:hAnsi="Times New Roman"/>
          <w:color w:val="00000A"/>
          <w:spacing w:val="-2"/>
          <w:sz w:val="28"/>
        </w:rPr>
        <w:t>Ф.</w:t>
      </w:r>
    </w:p>
    <w:p w:rsidR="006627B7" w:rsidRPr="006627B7" w:rsidRDefault="006627B7" w:rsidP="006627B7">
      <w:pPr>
        <w:pStyle w:val="a8"/>
      </w:pPr>
      <w:r w:rsidRPr="006627B7">
        <w:rPr>
          <w:color w:val="00000A"/>
        </w:rPr>
        <w:t>В случае если ведение проектной и рабочей документации на бумажном носителе установлено договором о строительстве, реконструкции объектов капитального строительства, проектная и рабочая документация передается на постоянное хранение застройщику, техническому заказчику, лицу, ответственному</w:t>
      </w:r>
      <w:r w:rsidRPr="006627B7">
        <w:rPr>
          <w:color w:val="00000A"/>
          <w:spacing w:val="-12"/>
        </w:rPr>
        <w:t xml:space="preserve"> </w:t>
      </w:r>
      <w:r w:rsidRPr="006627B7">
        <w:rPr>
          <w:color w:val="00000A"/>
        </w:rPr>
        <w:t>за</w:t>
      </w:r>
      <w:r w:rsidRPr="006627B7">
        <w:rPr>
          <w:color w:val="00000A"/>
          <w:spacing w:val="-12"/>
        </w:rPr>
        <w:t xml:space="preserve"> </w:t>
      </w:r>
      <w:r w:rsidRPr="006627B7">
        <w:rPr>
          <w:color w:val="00000A"/>
        </w:rPr>
        <w:t>эксплуатацию</w:t>
      </w:r>
      <w:r w:rsidRPr="006627B7">
        <w:rPr>
          <w:color w:val="00000A"/>
          <w:spacing w:val="-12"/>
        </w:rPr>
        <w:t xml:space="preserve"> </w:t>
      </w:r>
      <w:r w:rsidRPr="006627B7">
        <w:rPr>
          <w:color w:val="00000A"/>
        </w:rPr>
        <w:t>здания,</w:t>
      </w:r>
      <w:r w:rsidRPr="006627B7">
        <w:rPr>
          <w:color w:val="00000A"/>
          <w:spacing w:val="-12"/>
        </w:rPr>
        <w:t xml:space="preserve"> </w:t>
      </w:r>
      <w:r w:rsidRPr="006627B7">
        <w:rPr>
          <w:color w:val="00000A"/>
        </w:rPr>
        <w:t>сооружения,</w:t>
      </w:r>
      <w:r w:rsidRPr="006627B7">
        <w:rPr>
          <w:color w:val="00000A"/>
          <w:spacing w:val="-12"/>
        </w:rPr>
        <w:t xml:space="preserve"> </w:t>
      </w:r>
      <w:r w:rsidRPr="006627B7">
        <w:rPr>
          <w:color w:val="00000A"/>
        </w:rPr>
        <w:t>региональному</w:t>
      </w:r>
      <w:r w:rsidRPr="006627B7">
        <w:rPr>
          <w:color w:val="00000A"/>
          <w:spacing w:val="-12"/>
        </w:rPr>
        <w:t xml:space="preserve"> </w:t>
      </w:r>
      <w:r w:rsidRPr="006627B7">
        <w:rPr>
          <w:color w:val="00000A"/>
        </w:rPr>
        <w:t>оператору по мере ее подписания и приемки работ и (или) итогов работ (при ведении проектной и рабочей документации на бумажных носителях) в соответствии с перечнем, указанным в пункте 2 настоящего Порядка, или иной срок, установленный договором, но не позднее срока, указанного в абзаце первом настоящего</w:t>
      </w:r>
      <w:r w:rsidRPr="006627B7">
        <w:rPr>
          <w:color w:val="00000A"/>
          <w:spacing w:val="-2"/>
        </w:rPr>
        <w:t xml:space="preserve"> </w:t>
      </w:r>
      <w:r w:rsidRPr="006627B7">
        <w:rPr>
          <w:color w:val="00000A"/>
        </w:rPr>
        <w:t>пункта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(последнее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-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в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случае,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если в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соответствии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с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частью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</w:rPr>
        <w:t>1</w:t>
      </w:r>
      <w:r w:rsidRPr="006627B7">
        <w:rPr>
          <w:color w:val="00000A"/>
          <w:spacing w:val="1"/>
        </w:rPr>
        <w:t xml:space="preserve"> </w:t>
      </w:r>
      <w:r w:rsidRPr="006627B7">
        <w:rPr>
          <w:color w:val="00000A"/>
          <w:spacing w:val="-2"/>
        </w:rPr>
        <w:t>статьи</w:t>
      </w:r>
      <w:r w:rsidRPr="006627B7">
        <w:t xml:space="preserve"> </w:t>
      </w:r>
      <w:r w:rsidRPr="006627B7">
        <w:rPr>
          <w:color w:val="00000A"/>
        </w:rPr>
        <w:t>54 Градостроительного кодекса РФ при осуществлении строительства, реконструкции объекта капитального строительства предусмотрен государственный строительный надзор).Проектная и рабочая документация хранится в течение всего срока эксплуатации объекта капитального строительства.</w:t>
      </w:r>
    </w:p>
    <w:p w:rsidR="006627B7" w:rsidRPr="006627B7" w:rsidRDefault="006627B7" w:rsidP="006627B7">
      <w:pPr>
        <w:pStyle w:val="a6"/>
        <w:tabs>
          <w:tab w:val="left" w:pos="1163"/>
        </w:tabs>
        <w:spacing w:after="0" w:line="240" w:lineRule="auto"/>
        <w:ind w:left="0"/>
        <w:rPr>
          <w:rFonts w:ascii="Times New Roman" w:hAnsi="Times New Roman"/>
        </w:rPr>
      </w:pPr>
      <w:r w:rsidRPr="006627B7">
        <w:rPr>
          <w:rFonts w:ascii="Times New Roman" w:hAnsi="Times New Roman"/>
          <w:color w:val="00000A"/>
          <w:sz w:val="28"/>
        </w:rPr>
        <w:t xml:space="preserve">            9.Проектная и рабочая документация в форме электронных документов хранится с использованием информационных систем, предусматривающих резервное копирование таких документов и электронных подписей в составе их метаданных, восстановление проектной и рабочей документации в форме электронных документов и их метаданных из резервных копий, а также протоколирование и сохранение сведений о </w:t>
      </w:r>
      <w:r w:rsidRPr="006627B7">
        <w:rPr>
          <w:rFonts w:ascii="Times New Roman" w:hAnsi="Times New Roman"/>
          <w:color w:val="00000A"/>
          <w:sz w:val="28"/>
        </w:rPr>
        <w:lastRenderedPageBreak/>
        <w:t>предоставлении доступа и о других операциях с проектной и рабочей документацией в форме электронных документов и метаданными, автоматизированное ведение электронных журналов учета точного времени и фактов размещения, изменения и удаления информации, содержания вносимых изменений.</w:t>
      </w: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Pr="006627B7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627B7" w:rsidRPr="006627B7" w:rsidRDefault="006627B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6627B7" w:rsidRPr="006627B7" w:rsidSect="006627B7">
      <w:pgSz w:w="11906" w:h="16838" w:code="9"/>
      <w:pgMar w:top="1418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DC7" w:rsidRDefault="00717DC7" w:rsidP="00564977">
      <w:r>
        <w:separator/>
      </w:r>
    </w:p>
  </w:endnote>
  <w:endnote w:type="continuationSeparator" w:id="0">
    <w:p w:rsidR="00717DC7" w:rsidRDefault="00717DC7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Aria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DC7" w:rsidRDefault="00717DC7" w:rsidP="00564977">
      <w:r>
        <w:separator/>
      </w:r>
    </w:p>
  </w:footnote>
  <w:footnote w:type="continuationSeparator" w:id="0">
    <w:p w:rsidR="00717DC7" w:rsidRDefault="00717DC7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08C4073D"/>
    <w:multiLevelType w:val="hybridMultilevel"/>
    <w:tmpl w:val="26C844D2"/>
    <w:lvl w:ilvl="0" w:tplc="98022A2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D9A28C1"/>
    <w:multiLevelType w:val="hybridMultilevel"/>
    <w:tmpl w:val="76A64DAC"/>
    <w:lvl w:ilvl="0" w:tplc="E20221DC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6B29AA"/>
    <w:multiLevelType w:val="multilevel"/>
    <w:tmpl w:val="78C0F478"/>
    <w:lvl w:ilvl="0">
      <w:start w:val="1"/>
      <w:numFmt w:val="decimal"/>
      <w:lvlText w:val="%1.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7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727"/>
      </w:pPr>
      <w:rPr>
        <w:rFonts w:hint="default"/>
        <w:lang w:val="ru-RU" w:eastAsia="en-US" w:bidi="ar-SA"/>
      </w:rPr>
    </w:lvl>
  </w:abstractNum>
  <w:abstractNum w:abstractNumId="11" w15:restartNumberingAfterBreak="0">
    <w:nsid w:val="4C0E7350"/>
    <w:multiLevelType w:val="multilevel"/>
    <w:tmpl w:val="16E4A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640A6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1994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2CB9"/>
    <w:rsid w:val="001E42AC"/>
    <w:rsid w:val="001E4D50"/>
    <w:rsid w:val="001E4EE7"/>
    <w:rsid w:val="001E60C1"/>
    <w:rsid w:val="001E7D42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017D"/>
    <w:rsid w:val="002F2C7A"/>
    <w:rsid w:val="002F5EF2"/>
    <w:rsid w:val="002F7937"/>
    <w:rsid w:val="003044B2"/>
    <w:rsid w:val="00304947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0F0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B1C"/>
    <w:rsid w:val="003E4799"/>
    <w:rsid w:val="003E4819"/>
    <w:rsid w:val="003E6491"/>
    <w:rsid w:val="003F0CCA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034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325B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45AA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27B7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0887"/>
    <w:rsid w:val="006B34B3"/>
    <w:rsid w:val="006B4922"/>
    <w:rsid w:val="006B49D5"/>
    <w:rsid w:val="006B54D3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17DC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E2"/>
    <w:rsid w:val="00792678"/>
    <w:rsid w:val="007934F6"/>
    <w:rsid w:val="00793823"/>
    <w:rsid w:val="0079594D"/>
    <w:rsid w:val="0079728F"/>
    <w:rsid w:val="007A3D43"/>
    <w:rsid w:val="007A4C8B"/>
    <w:rsid w:val="007A5970"/>
    <w:rsid w:val="007A73B3"/>
    <w:rsid w:val="007B202A"/>
    <w:rsid w:val="007B2EA8"/>
    <w:rsid w:val="007C172E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5923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771A1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30B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3E02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D52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B55"/>
    <w:rsid w:val="00D72209"/>
    <w:rsid w:val="00D72AAC"/>
    <w:rsid w:val="00D80202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5CAF"/>
    <w:rsid w:val="00DF65BD"/>
    <w:rsid w:val="00DF6662"/>
    <w:rsid w:val="00DF6E21"/>
    <w:rsid w:val="00DF70A6"/>
    <w:rsid w:val="00E008E0"/>
    <w:rsid w:val="00E01D21"/>
    <w:rsid w:val="00E031D5"/>
    <w:rsid w:val="00E050C0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EF7881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129E"/>
    <w:rsid w:val="00F66003"/>
    <w:rsid w:val="00F668AD"/>
    <w:rsid w:val="00F66DB1"/>
    <w:rsid w:val="00F72937"/>
    <w:rsid w:val="00F7555E"/>
    <w:rsid w:val="00F76416"/>
    <w:rsid w:val="00F76B26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12FD1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1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  <w:style w:type="character" w:customStyle="1" w:styleId="Heading1Char">
    <w:name w:val="Heading 1 Char"/>
    <w:basedOn w:val="a1"/>
    <w:uiPriority w:val="9"/>
    <w:rsid w:val="002F017D"/>
    <w:rPr>
      <w:rFonts w:ascii="Liberation Sans" w:eastAsia="Liberation Sans" w:hAnsi="Liberation Sans" w:cs="Liberation Sans"/>
      <w:sz w:val="40"/>
      <w:szCs w:val="40"/>
    </w:rPr>
  </w:style>
  <w:style w:type="table" w:customStyle="1" w:styleId="TableNormal1">
    <w:name w:val="Table Normal1"/>
    <w:uiPriority w:val="2"/>
    <w:semiHidden/>
    <w:unhideWhenUsed/>
    <w:qFormat/>
    <w:rsid w:val="002F017D"/>
    <w:pPr>
      <w:widowControl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3B529-1A23-4866-A4A3-6A662EBD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14</cp:revision>
  <cp:lastPrinted>2026-08-07T06:16:00Z</cp:lastPrinted>
  <dcterms:created xsi:type="dcterms:W3CDTF">2026-08-03T13:38:00Z</dcterms:created>
  <dcterms:modified xsi:type="dcterms:W3CDTF">2026-08-07T06:16:00Z</dcterms:modified>
</cp:coreProperties>
</file>